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82" w:rsidRPr="004771D1" w:rsidRDefault="00CA6482" w:rsidP="00CA6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CA6482" w:rsidRPr="004771D1" w:rsidRDefault="00CA6482" w:rsidP="00CA6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CA6482" w:rsidRPr="004771D1" w:rsidRDefault="00CA6482" w:rsidP="00CA6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677"/>
      </w:tblGrid>
      <w:tr w:rsidR="00CA6482" w:rsidRPr="004771D1" w:rsidTr="003637D1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A6482" w:rsidRPr="004771D1" w:rsidTr="003637D1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482" w:rsidRPr="004771D1" w:rsidRDefault="00CA6482" w:rsidP="003637D1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CA6482" w:rsidRPr="004771D1" w:rsidTr="003637D1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Kontakt internetowy (strona www., e-mail):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CA6482" w:rsidRPr="004771D1" w:rsidTr="003637D1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82" w:rsidRPr="004771D1" w:rsidRDefault="00CA6482" w:rsidP="003637D1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CA6482" w:rsidRPr="004771D1" w:rsidRDefault="00CA6482" w:rsidP="003637D1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482" w:rsidRPr="004771D1" w:rsidRDefault="00CA6482" w:rsidP="003637D1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rPr>
          <w:rFonts w:ascii="Garamond" w:hAnsi="Garamond"/>
          <w:b/>
        </w:rPr>
      </w:pPr>
    </w:p>
    <w:p w:rsidR="00CA6482" w:rsidRPr="004771D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0F4708" w:rsidRDefault="00CA6482" w:rsidP="000F4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b/>
          <w:sz w:val="24"/>
          <w:szCs w:val="24"/>
        </w:rPr>
        <w:t xml:space="preserve">basenów </w:t>
      </w:r>
      <w:r w:rsidR="000F4708">
        <w:rPr>
          <w:rFonts w:ascii="Times New Roman" w:hAnsi="Times New Roman" w:cs="Times New Roman"/>
          <w:b/>
          <w:sz w:val="24"/>
          <w:szCs w:val="24"/>
        </w:rPr>
        <w:t>do transportu żywych ryb wraz z osprzętem oraz przyczepki</w:t>
      </w:r>
    </w:p>
    <w:p w:rsidR="00CA6482" w:rsidRPr="000008E5" w:rsidRDefault="00CA6482" w:rsidP="00CA6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 w:firstRow="1" w:lastRow="0" w:firstColumn="1" w:lastColumn="0" w:noHBand="0" w:noVBand="1"/>
      </w:tblPr>
      <w:tblGrid>
        <w:gridCol w:w="524"/>
        <w:gridCol w:w="2104"/>
        <w:gridCol w:w="774"/>
        <w:gridCol w:w="2126"/>
        <w:gridCol w:w="993"/>
        <w:gridCol w:w="2835"/>
      </w:tblGrid>
      <w:tr w:rsidR="00CA6482" w:rsidRPr="004771D1" w:rsidTr="00753BE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08" w:rsidRPr="004771D1" w:rsidRDefault="00CA6482" w:rsidP="000F4708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0F4708" w:rsidP="000F4708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  <w:r w:rsidR="00CA6482"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3BEF">
              <w:rPr>
                <w:rFonts w:ascii="Times New Roman" w:hAnsi="Times New Roman" w:cs="Times New Roman"/>
                <w:bCs/>
                <w:sz w:val="24"/>
                <w:szCs w:val="24"/>
              </w:rPr>
              <w:t>brutto</w:t>
            </w:r>
          </w:p>
        </w:tc>
      </w:tr>
      <w:tr w:rsidR="00CA6482" w:rsidRPr="004771D1" w:rsidTr="00753BE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82" w:rsidRPr="004771D1" w:rsidRDefault="00CA6482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0F4708" w:rsidP="003637D1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Baseny izolowane</w:t>
            </w:r>
            <w:r w:rsidRPr="0054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szt.) </w:t>
            </w:r>
            <w:r w:rsidRPr="00544C58">
              <w:rPr>
                <w:rFonts w:ascii="Times New Roman" w:hAnsi="Times New Roman" w:cs="Times New Roman"/>
                <w:sz w:val="24"/>
                <w:szCs w:val="24"/>
              </w:rPr>
              <w:t>do transportu żywych ryb wraz z osprzętem oraz przyczepką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753BEF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0F4708">
              <w:rPr>
                <w:rFonts w:ascii="Times New Roman" w:hAnsi="Times New Roman" w:cs="Times New Roman"/>
                <w:bCs/>
                <w:sz w:val="24"/>
                <w:szCs w:val="24"/>
              </w:rPr>
              <w:t>pl</w:t>
            </w:r>
            <w:proofErr w:type="spellEnd"/>
            <w:r w:rsidR="000F47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2" w:rsidRPr="004771D1" w:rsidRDefault="00CA6482" w:rsidP="003637D1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4169"/>
        <w:gridCol w:w="4617"/>
      </w:tblGrid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CA6482" w:rsidTr="003637D1">
        <w:tc>
          <w:tcPr>
            <w:tcW w:w="570" w:type="dxa"/>
            <w:shd w:val="clear" w:color="auto" w:fill="D9D9D9" w:themeFill="background1" w:themeFillShade="D9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CA6482" w:rsidRPr="00474AEC" w:rsidRDefault="00474AEC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EC">
              <w:rPr>
                <w:rFonts w:ascii="Times New Roman" w:hAnsi="Times New Roman" w:cs="Times New Roman"/>
                <w:b/>
                <w:sz w:val="24"/>
                <w:szCs w:val="24"/>
              </w:rPr>
              <w:t>Baseny izolowane (3 szt.) do transportu żywych ryb wraz z osprzętem oraz przyczepką</w:t>
            </w: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69" w:type="dxa"/>
          </w:tcPr>
          <w:p w:rsidR="00CA6482" w:rsidRPr="002026A8" w:rsidRDefault="00CA6482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8">
              <w:rPr>
                <w:rFonts w:ascii="Times New Roman" w:hAnsi="Times New Roman" w:cs="Times New Roman"/>
                <w:sz w:val="24"/>
                <w:szCs w:val="24"/>
              </w:rPr>
              <w:t>fabrycznie nowe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CA6482" w:rsidRPr="00753BEF" w:rsidRDefault="00474AEC" w:rsidP="00CB4D07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 w:rsidRPr="002026A8">
              <w:t xml:space="preserve">przeznaczone do </w:t>
            </w:r>
            <w:r>
              <w:t>transportu</w:t>
            </w:r>
            <w:r w:rsidRPr="002026A8">
              <w:t xml:space="preserve"> ryb żywych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Pr="00CB4D07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CA6482" w:rsidRPr="00CB4D07" w:rsidRDefault="00CB4D07" w:rsidP="0056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materiał: wykonane z laminatu poliestrowo-szklanego</w:t>
            </w:r>
            <w:r w:rsidR="00567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lub polipropylenu PP</w:t>
            </w:r>
            <w:r w:rsidRPr="00CB4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izolowane pianką poliuretanową</w:t>
            </w:r>
            <w:r w:rsidR="00567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CA6482" w:rsidRPr="00753BEF" w:rsidRDefault="00474AEC" w:rsidP="00753BEF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w</w:t>
            </w:r>
            <w:r w:rsidR="00753BEF">
              <w:rPr>
                <w:color w:val="auto"/>
                <w:shd w:val="clear" w:color="auto" w:fill="FFFFFF"/>
              </w:rPr>
              <w:t xml:space="preserve">yposażone w </w:t>
            </w:r>
            <w:r w:rsidR="00753BEF" w:rsidRPr="00544C58">
              <w:rPr>
                <w:color w:val="auto"/>
                <w:shd w:val="clear" w:color="auto" w:fill="FFFFFF"/>
              </w:rPr>
              <w:t>rynny spustowe: proste i na rurę- PVC dostosowane do rurocią</w:t>
            </w:r>
            <w:r w:rsidR="00753BEF">
              <w:rPr>
                <w:color w:val="auto"/>
                <w:shd w:val="clear" w:color="auto" w:fill="FFFFFF"/>
              </w:rPr>
              <w:t>gowej instalacji transportu ryb;</w:t>
            </w:r>
            <w:r w:rsidR="00753BEF" w:rsidRPr="00544C58">
              <w:t xml:space="preserve"> 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CA6482" w:rsidRPr="00753BEF" w:rsidRDefault="00753BEF" w:rsidP="00753BEF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g</w:t>
            </w:r>
            <w:r w:rsidRPr="00544C58">
              <w:rPr>
                <w:color w:val="auto"/>
                <w:shd w:val="clear" w:color="auto" w:fill="FFFFFF"/>
              </w:rPr>
              <w:t>órne pokrywy p</w:t>
            </w:r>
            <w:r>
              <w:rPr>
                <w:color w:val="auto"/>
                <w:shd w:val="clear" w:color="auto" w:fill="FFFFFF"/>
              </w:rPr>
              <w:t>łaskie lub z komorą powietrzną z</w:t>
            </w:r>
            <w:r w:rsidRPr="00544C58">
              <w:rPr>
                <w:color w:val="auto"/>
                <w:shd w:val="clear" w:color="auto" w:fill="FFFFFF"/>
              </w:rPr>
              <w:t xml:space="preserve"> powierzchni</w:t>
            </w:r>
            <w:r>
              <w:rPr>
                <w:color w:val="auto"/>
                <w:shd w:val="clear" w:color="auto" w:fill="FFFFFF"/>
              </w:rPr>
              <w:t xml:space="preserve">ą </w:t>
            </w:r>
            <w:r w:rsidRPr="00544C58">
              <w:rPr>
                <w:color w:val="auto"/>
                <w:shd w:val="clear" w:color="auto" w:fill="FFFFFF"/>
              </w:rPr>
              <w:t>anty-poślizgową, która umożliwia chodzenie i bez</w:t>
            </w:r>
            <w:r>
              <w:rPr>
                <w:color w:val="auto"/>
                <w:shd w:val="clear" w:color="auto" w:fill="FFFFFF"/>
              </w:rPr>
              <w:t>pieczną obsługę;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CA6482" w:rsidRPr="00753BEF" w:rsidRDefault="00753BEF" w:rsidP="00753BEF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>
              <w:t>ba</w:t>
            </w:r>
            <w:r w:rsidRPr="00544C58">
              <w:t xml:space="preserve">sen o pojemności od 1100l do 1200l – 2 szt. </w:t>
            </w:r>
            <w:r>
              <w:t>w</w:t>
            </w:r>
            <w:r w:rsidRPr="00544C58">
              <w:t xml:space="preserve"> zestawie z szybrem, ramą natleniającą, regulatorem przepływu tlenu, skrzynką ochronną do regulatorów, uchwytem na butle tlenowe</w:t>
            </w:r>
            <w:r>
              <w:t>;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CA6482" w:rsidRPr="00753BEF" w:rsidRDefault="00753BEF" w:rsidP="00753BEF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>
              <w:t>b</w:t>
            </w:r>
            <w:r w:rsidRPr="00544C58">
              <w:t xml:space="preserve">asen o pojemności od 700l do 800l – 1 szt. </w:t>
            </w:r>
            <w:r>
              <w:t>w</w:t>
            </w:r>
            <w:r w:rsidRPr="00544C58">
              <w:t xml:space="preserve"> zestawie z szybrem, ramą natleniającą, uchwytem na butle tlenowe, rynną na rurę.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CA6482" w:rsidRPr="00753BEF" w:rsidRDefault="00753BEF" w:rsidP="00753BEF">
            <w:pPr>
              <w:pStyle w:val="Default"/>
              <w:spacing w:line="276" w:lineRule="auto"/>
              <w:jc w:val="both"/>
              <w:rPr>
                <w:color w:val="auto"/>
                <w:shd w:val="clear" w:color="auto" w:fill="FFFFFF"/>
              </w:rPr>
            </w:pPr>
            <w:r>
              <w:t xml:space="preserve">gwarancja na baseny min. 24 </w:t>
            </w:r>
            <w:proofErr w:type="spellStart"/>
            <w:r>
              <w:t>msc</w:t>
            </w:r>
            <w:proofErr w:type="spellEnd"/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482" w:rsidTr="003637D1">
        <w:tc>
          <w:tcPr>
            <w:tcW w:w="570" w:type="dxa"/>
          </w:tcPr>
          <w:p w:rsidR="00CA6482" w:rsidRDefault="005671B0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:rsidR="00CA6482" w:rsidRPr="00753BEF" w:rsidRDefault="00753BEF" w:rsidP="003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EF">
              <w:rPr>
                <w:rFonts w:ascii="Times New Roman" w:hAnsi="Times New Roman" w:cs="Times New Roman"/>
                <w:sz w:val="24"/>
                <w:szCs w:val="24"/>
              </w:rPr>
              <w:t>przyczepka niezbędna do transportu 2 basenów o pojemności od 1100l do 1200l każdy. Udźwig przyczepki od 2600 do 3200 kg.</w:t>
            </w:r>
          </w:p>
        </w:tc>
        <w:tc>
          <w:tcPr>
            <w:tcW w:w="4617" w:type="dxa"/>
          </w:tcPr>
          <w:p w:rsidR="00CA6482" w:rsidRDefault="00CA64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482" w:rsidRDefault="00CA6482" w:rsidP="00CA6482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482" w:rsidRDefault="00CA6482" w:rsidP="00CA6482">
      <w:pPr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1" w:name="__Fieldmark__1315_1221599122"/>
      <w:bookmarkStart w:id="2" w:name="__Fieldmark__1220_244701856"/>
      <w:bookmarkStart w:id="3" w:name="__Fieldmark__1131_857082387"/>
      <w:bookmarkStart w:id="4" w:name="__Fieldmark__1300_802140163"/>
      <w:bookmarkStart w:id="5" w:name="__Fieldmark__1147_1854341154"/>
      <w:bookmarkEnd w:id="1"/>
      <w:bookmarkEnd w:id="2"/>
      <w:bookmarkEnd w:id="3"/>
      <w:bookmarkEnd w:id="4"/>
      <w:bookmarkEnd w:id="5"/>
    </w:p>
    <w:p w:rsidR="00CA6482" w:rsidRPr="00BE0C61" w:rsidRDefault="00D91443" w:rsidP="00CA6482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790">
        <w:rPr>
          <w:rFonts w:ascii="Times New Roman" w:hAnsi="Times New Roman" w:cs="Times New Roman"/>
          <w:sz w:val="24"/>
          <w:szCs w:val="24"/>
        </w:rPr>
      </w:r>
      <w:r w:rsidR="00D3679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74AEC">
        <w:rPr>
          <w:rFonts w:ascii="Times New Roman" w:hAnsi="Times New Roman" w:cs="Times New Roman"/>
          <w:bCs/>
          <w:iCs/>
          <w:sz w:val="24"/>
          <w:szCs w:val="24"/>
        </w:rPr>
        <w:t xml:space="preserve"> mniej niż 20</w:t>
      </w:r>
      <w:r w:rsidR="00CA6482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</w:p>
    <w:bookmarkStart w:id="6" w:name="__Fieldmark__5088_1875050755"/>
    <w:bookmarkStart w:id="7" w:name="__Fieldmark__21238_1875050755"/>
    <w:bookmarkEnd w:id="6"/>
    <w:bookmarkEnd w:id="7"/>
    <w:p w:rsidR="00CA6482" w:rsidRPr="00BE0C61" w:rsidRDefault="00D91443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6790">
        <w:rPr>
          <w:rFonts w:ascii="Times New Roman" w:hAnsi="Times New Roman" w:cs="Times New Roman"/>
          <w:sz w:val="24"/>
          <w:szCs w:val="24"/>
        </w:rPr>
      </w:r>
      <w:r w:rsidR="00D3679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74AEC">
        <w:rPr>
          <w:rFonts w:ascii="Times New Roman" w:hAnsi="Times New Roman" w:cs="Times New Roman"/>
          <w:sz w:val="24"/>
          <w:szCs w:val="24"/>
        </w:rPr>
        <w:t xml:space="preserve"> 25-20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BE0C61" w:rsidRDefault="00D91443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="00D36790">
        <w:rPr>
          <w:rFonts w:ascii="Times New Roman" w:hAnsi="Times New Roman" w:cs="Times New Roman"/>
          <w:sz w:val="24"/>
          <w:szCs w:val="24"/>
        </w:rPr>
      </w:r>
      <w:r w:rsidR="00D36790"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8" w:name="__Fieldmark__5108_1875050755"/>
      <w:bookmarkStart w:id="9" w:name="__Fieldmark__21263_1875050755"/>
      <w:bookmarkEnd w:id="8"/>
      <w:bookmarkEnd w:id="9"/>
      <w:r w:rsidR="00474AEC">
        <w:rPr>
          <w:rFonts w:ascii="Times New Roman" w:hAnsi="Times New Roman" w:cs="Times New Roman"/>
          <w:sz w:val="24"/>
          <w:szCs w:val="24"/>
        </w:rPr>
        <w:t xml:space="preserve"> </w:t>
      </w:r>
      <w:r w:rsidR="00474AEC">
        <w:rPr>
          <w:rFonts w:ascii="Times New Roman" w:hAnsi="Times New Roman" w:cs="Times New Roman"/>
          <w:color w:val="auto"/>
          <w:sz w:val="24"/>
          <w:szCs w:val="24"/>
        </w:rPr>
        <w:t>30-25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BE0C61" w:rsidRDefault="00D91443" w:rsidP="00CA6482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6482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="00D36790">
        <w:rPr>
          <w:rFonts w:ascii="Times New Roman" w:hAnsi="Times New Roman" w:cs="Times New Roman"/>
          <w:sz w:val="24"/>
          <w:szCs w:val="24"/>
        </w:rPr>
      </w:r>
      <w:r w:rsidR="00D36790">
        <w:rPr>
          <w:rFonts w:ascii="Times New Roman" w:hAnsi="Times New Roman" w:cs="Times New Roman"/>
          <w:sz w:val="24"/>
          <w:szCs w:val="24"/>
        </w:rPr>
        <w:fldChar w:fldCharType="separate"/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10" w:name="__Fieldmark__5128_1875050755"/>
      <w:bookmarkStart w:id="11" w:name="__Fieldmark__21288_1875050755"/>
      <w:bookmarkEnd w:id="10"/>
      <w:bookmarkEnd w:id="11"/>
      <w:r w:rsidR="00474AEC">
        <w:rPr>
          <w:rFonts w:ascii="Times New Roman" w:hAnsi="Times New Roman" w:cs="Times New Roman"/>
          <w:sz w:val="24"/>
          <w:szCs w:val="24"/>
        </w:rPr>
        <w:t>do 35</w:t>
      </w:r>
      <w:r w:rsidR="00CA6482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CA6482" w:rsidRPr="004771D1" w:rsidRDefault="00CA6482" w:rsidP="00CA6482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CA6482" w:rsidRPr="00BE0C61" w:rsidRDefault="00CA6482" w:rsidP="00CA6482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CA6482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zamówienia to: ................................................................... </w:t>
      </w:r>
    </w:p>
    <w:p w:rsidR="00CA6482" w:rsidRPr="00BE0C61" w:rsidRDefault="00CA6482" w:rsidP="00CA6482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p w:rsidR="00CA6482" w:rsidRDefault="00CA6482" w:rsidP="00CA6482">
      <w:pPr>
        <w:jc w:val="both"/>
        <w:rPr>
          <w:rFonts w:ascii="Garamond" w:hAnsi="Garamond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16"/>
        <w:gridCol w:w="6340"/>
      </w:tblGrid>
      <w:tr w:rsidR="00CA6482" w:rsidTr="003637D1">
        <w:trPr>
          <w:trHeight w:val="838"/>
          <w:jc w:val="center"/>
        </w:trPr>
        <w:tc>
          <w:tcPr>
            <w:tcW w:w="2512" w:type="dxa"/>
            <w:vAlign w:val="center"/>
          </w:tcPr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CA6482" w:rsidRPr="00BE0C61" w:rsidRDefault="00CA6482" w:rsidP="003637D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CA6482" w:rsidRPr="00BE0C61" w:rsidRDefault="00CA6482" w:rsidP="003637D1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CA6482" w:rsidRPr="00BE0C61" w:rsidRDefault="00CA6482" w:rsidP="003637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</w:t>
            </w:r>
            <w:proofErr w:type="spellStart"/>
            <w:r w:rsidRPr="00BE0C61">
              <w:rPr>
                <w:rFonts w:ascii="Times New Roman" w:hAnsi="Times New Roman" w:cs="Times New Roman"/>
                <w:bCs/>
              </w:rPr>
              <w:t>ych</w:t>
            </w:r>
            <w:proofErr w:type="spellEnd"/>
            <w:r w:rsidRPr="00BE0C61">
              <w:rPr>
                <w:rFonts w:ascii="Times New Roman" w:hAnsi="Times New Roman" w:cs="Times New Roman"/>
                <w:bCs/>
              </w:rPr>
              <w:t>) do podpisania niniejszej oferty w imieniu Wykonawcy(ów)</w:t>
            </w:r>
          </w:p>
        </w:tc>
      </w:tr>
    </w:tbl>
    <w:p w:rsidR="00CA6482" w:rsidRPr="00560FA1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Pr="004D3784" w:rsidRDefault="00CA6482" w:rsidP="00CA6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482" w:rsidRDefault="00CA6482" w:rsidP="00CA6482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sectPr w:rsidR="00CA6482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90" w:rsidRDefault="00D36790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D36790" w:rsidRDefault="00D36790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90" w:rsidRDefault="00D36790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D36790" w:rsidRDefault="00D36790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F556E"/>
    <w:multiLevelType w:val="hybridMultilevel"/>
    <w:tmpl w:val="3F74D1D4"/>
    <w:lvl w:ilvl="0" w:tplc="C83C2336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4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A61"/>
    <w:rsid w:val="000008E5"/>
    <w:rsid w:val="000837AC"/>
    <w:rsid w:val="000867A4"/>
    <w:rsid w:val="000F4708"/>
    <w:rsid w:val="000F77FB"/>
    <w:rsid w:val="0015269E"/>
    <w:rsid w:val="001D17AD"/>
    <w:rsid w:val="001F676F"/>
    <w:rsid w:val="002026A8"/>
    <w:rsid w:val="00233AF9"/>
    <w:rsid w:val="00474AEC"/>
    <w:rsid w:val="004771D1"/>
    <w:rsid w:val="00483104"/>
    <w:rsid w:val="004C0269"/>
    <w:rsid w:val="004D3784"/>
    <w:rsid w:val="00552AC0"/>
    <w:rsid w:val="00560FA1"/>
    <w:rsid w:val="005671B0"/>
    <w:rsid w:val="005B7E3D"/>
    <w:rsid w:val="005E0410"/>
    <w:rsid w:val="0066332A"/>
    <w:rsid w:val="006B75CA"/>
    <w:rsid w:val="00740019"/>
    <w:rsid w:val="00753BEF"/>
    <w:rsid w:val="007E7B94"/>
    <w:rsid w:val="0080144D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B4D07"/>
    <w:rsid w:val="00CC17C6"/>
    <w:rsid w:val="00D36790"/>
    <w:rsid w:val="00D91443"/>
    <w:rsid w:val="00DB5D39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  <w:style w:type="paragraph" w:customStyle="1" w:styleId="Default">
    <w:name w:val="Default"/>
    <w:rsid w:val="00753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Kowalski Ryszard</cp:lastModifiedBy>
  <cp:revision>6</cp:revision>
  <cp:lastPrinted>2020-06-23T13:14:00Z</cp:lastPrinted>
  <dcterms:created xsi:type="dcterms:W3CDTF">2020-07-23T10:33:00Z</dcterms:created>
  <dcterms:modified xsi:type="dcterms:W3CDTF">2023-01-29T19:30:00Z</dcterms:modified>
</cp:coreProperties>
</file>